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15" w:rsidRPr="00FD2DA7" w:rsidRDefault="00BC5D15" w:rsidP="00BC5D15">
      <w:pPr>
        <w:pStyle w:val="a3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ПРИВАТНЕ АКЦІОНЕРНЕ ТОВАРИСТВО «</w:t>
      </w:r>
      <w:r>
        <w:rPr>
          <w:rFonts w:ascii="Arial" w:hAnsi="Arial" w:cs="Arial"/>
          <w:sz w:val="20"/>
          <w:szCs w:val="20"/>
          <w:lang w:val="uk-UA"/>
        </w:rPr>
        <w:t>РЕНІЙСЬКИЙ РАЙПОСТАЧ</w:t>
      </w:r>
      <w:r>
        <w:rPr>
          <w:rFonts w:ascii="Arial" w:hAnsi="Arial" w:cs="Arial"/>
          <w:sz w:val="20"/>
          <w:szCs w:val="20"/>
          <w:lang w:val="uk-UA"/>
        </w:rPr>
        <w:t xml:space="preserve">» (код за ЄДРПОУ </w:t>
      </w:r>
      <w:r>
        <w:rPr>
          <w:rFonts w:ascii="Arial" w:hAnsi="Arial" w:cs="Arial"/>
          <w:sz w:val="20"/>
          <w:szCs w:val="20"/>
          <w:lang w:val="uk-UA"/>
        </w:rPr>
        <w:t>00906108</w:t>
      </w:r>
      <w:r>
        <w:rPr>
          <w:rFonts w:ascii="Arial" w:hAnsi="Arial" w:cs="Arial"/>
          <w:sz w:val="20"/>
          <w:szCs w:val="20"/>
          <w:lang w:val="uk-UA"/>
        </w:rPr>
        <w:t>) повідомляє, що в регулярній інформації товариства за 201</w:t>
      </w:r>
      <w:r>
        <w:rPr>
          <w:rFonts w:ascii="Arial" w:hAnsi="Arial" w:cs="Arial"/>
          <w:sz w:val="20"/>
          <w:szCs w:val="20"/>
          <w:lang w:val="uk-UA"/>
        </w:rPr>
        <w:t>9</w:t>
      </w:r>
      <w:r>
        <w:rPr>
          <w:rFonts w:ascii="Arial" w:hAnsi="Arial" w:cs="Arial"/>
          <w:sz w:val="20"/>
          <w:szCs w:val="20"/>
          <w:lang w:val="uk-UA"/>
        </w:rPr>
        <w:t xml:space="preserve"> рік, що була оприлюднена </w:t>
      </w:r>
      <w:r>
        <w:rPr>
          <w:rFonts w:ascii="Arial" w:hAnsi="Arial" w:cs="Arial"/>
          <w:sz w:val="20"/>
          <w:szCs w:val="20"/>
          <w:lang w:val="uk-UA"/>
        </w:rPr>
        <w:t>09</w:t>
      </w:r>
      <w:r>
        <w:rPr>
          <w:rFonts w:ascii="Arial" w:hAnsi="Arial" w:cs="Arial"/>
          <w:sz w:val="20"/>
          <w:szCs w:val="20"/>
          <w:lang w:val="uk-UA"/>
        </w:rPr>
        <w:t xml:space="preserve"> квітня 20</w:t>
      </w:r>
      <w:r>
        <w:rPr>
          <w:rFonts w:ascii="Arial" w:hAnsi="Arial" w:cs="Arial"/>
          <w:sz w:val="20"/>
          <w:szCs w:val="20"/>
          <w:lang w:val="uk-UA"/>
        </w:rPr>
        <w:t>20</w:t>
      </w:r>
      <w:r>
        <w:rPr>
          <w:rFonts w:ascii="Arial" w:hAnsi="Arial" w:cs="Arial"/>
          <w:sz w:val="20"/>
          <w:szCs w:val="20"/>
          <w:lang w:val="uk-UA"/>
        </w:rPr>
        <w:t xml:space="preserve"> року о </w:t>
      </w:r>
      <w:r w:rsidRPr="00BC5D15">
        <w:rPr>
          <w:rFonts w:ascii="Arial" w:hAnsi="Arial" w:cs="Arial"/>
          <w:sz w:val="20"/>
          <w:szCs w:val="20"/>
        </w:rPr>
        <w:t>11:15:01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 xml:space="preserve">в загальнодоступній інформаційній базі даних Національної комісії з цінних паперів та фондового ринку, </w:t>
      </w:r>
      <w:r w:rsidR="00FD2DA7">
        <w:rPr>
          <w:rFonts w:ascii="Arial" w:hAnsi="Arial" w:cs="Arial"/>
          <w:sz w:val="20"/>
          <w:szCs w:val="20"/>
          <w:lang w:val="uk-UA"/>
        </w:rPr>
        <w:t>Т</w:t>
      </w:r>
      <w:r>
        <w:rPr>
          <w:rFonts w:ascii="Arial" w:hAnsi="Arial" w:cs="Arial"/>
          <w:sz w:val="20"/>
          <w:szCs w:val="20"/>
          <w:lang w:val="uk-UA"/>
        </w:rPr>
        <w:t>овариством самос</w:t>
      </w:r>
      <w:r w:rsidR="00FD2DA7">
        <w:rPr>
          <w:rFonts w:ascii="Arial" w:hAnsi="Arial" w:cs="Arial"/>
          <w:sz w:val="20"/>
          <w:szCs w:val="20"/>
          <w:lang w:val="uk-UA"/>
        </w:rPr>
        <w:t>тійно виявлені помилки, а саме у зв</w:t>
      </w:r>
      <w:r w:rsidR="00FD2DA7">
        <w:rPr>
          <w:rFonts w:ascii="Arial" w:hAnsi="Arial" w:cs="Arial"/>
          <w:sz w:val="20"/>
          <w:szCs w:val="20"/>
          <w:lang w:val="en-US"/>
        </w:rPr>
        <w:t>’</w:t>
      </w:r>
      <w:proofErr w:type="spellStart"/>
      <w:r w:rsidR="00FD2DA7">
        <w:rPr>
          <w:rFonts w:ascii="Arial" w:hAnsi="Arial" w:cs="Arial"/>
          <w:sz w:val="20"/>
          <w:szCs w:val="20"/>
          <w:lang w:val="uk-UA"/>
        </w:rPr>
        <w:t>язку</w:t>
      </w:r>
      <w:proofErr w:type="spellEnd"/>
      <w:r w:rsidR="00FD2DA7">
        <w:rPr>
          <w:rFonts w:ascii="Arial" w:hAnsi="Arial" w:cs="Arial"/>
          <w:sz w:val="20"/>
          <w:szCs w:val="20"/>
          <w:lang w:val="uk-UA"/>
        </w:rPr>
        <w:t xml:space="preserve"> з технічною помилкою </w:t>
      </w:r>
      <w:bookmarkStart w:id="0" w:name="_GoBack"/>
      <w:bookmarkEnd w:id="0"/>
      <w:r w:rsidR="00FD2DA7">
        <w:rPr>
          <w:rFonts w:ascii="Arial" w:hAnsi="Arial" w:cs="Arial"/>
          <w:sz w:val="20"/>
          <w:szCs w:val="20"/>
          <w:lang w:val="uk-UA"/>
        </w:rPr>
        <w:t xml:space="preserve">було розкрито наступну інформацію: </w:t>
      </w:r>
      <w:r w:rsidR="00FD2DA7" w:rsidRPr="00FD2DA7">
        <w:rPr>
          <w:rFonts w:ascii="Arial" w:hAnsi="Arial" w:cs="Arial"/>
          <w:sz w:val="20"/>
          <w:szCs w:val="20"/>
          <w:lang w:val="uk-UA"/>
        </w:rPr>
        <w:t>«Інформація про засновників та/або учасників емітента та кількість і вартість акцій (розміру часток, паїв)»</w:t>
      </w:r>
      <w:r w:rsidR="00FD2DA7">
        <w:rPr>
          <w:rFonts w:ascii="Arial" w:hAnsi="Arial" w:cs="Arial"/>
          <w:sz w:val="20"/>
          <w:szCs w:val="20"/>
          <w:lang w:val="uk-UA"/>
        </w:rPr>
        <w:t xml:space="preserve">. Станом на 31.12.2019 р. у Товариства відсутня інформація про </w:t>
      </w:r>
      <w:r w:rsidR="00FD2DA7" w:rsidRPr="00FD2DA7">
        <w:rPr>
          <w:rFonts w:ascii="Arial" w:hAnsi="Arial" w:cs="Arial"/>
          <w:sz w:val="20"/>
          <w:szCs w:val="20"/>
          <w:lang w:val="uk-UA"/>
        </w:rPr>
        <w:t>засновників та/або учасників емітента та кількість і вартість акцій (розміру часток, паїв)</w:t>
      </w:r>
      <w:r w:rsidR="00FD2DA7">
        <w:rPr>
          <w:rFonts w:ascii="Arial" w:hAnsi="Arial" w:cs="Arial"/>
          <w:sz w:val="20"/>
          <w:szCs w:val="20"/>
          <w:lang w:val="uk-UA"/>
        </w:rPr>
        <w:t>.</w:t>
      </w:r>
    </w:p>
    <w:p w:rsidR="00BC5D15" w:rsidRDefault="00BC5D15" w:rsidP="00BC5D1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Виправлена річна інформація Емітента за звітній 201</w:t>
      </w:r>
      <w:r w:rsidR="00FD2DA7">
        <w:rPr>
          <w:rFonts w:ascii="Arial" w:hAnsi="Arial" w:cs="Arial"/>
          <w:sz w:val="20"/>
          <w:szCs w:val="20"/>
          <w:lang w:val="uk-UA"/>
        </w:rPr>
        <w:t>9</w:t>
      </w:r>
      <w:r>
        <w:rPr>
          <w:rFonts w:ascii="Arial" w:hAnsi="Arial" w:cs="Arial"/>
          <w:sz w:val="20"/>
          <w:szCs w:val="20"/>
          <w:lang w:val="uk-UA"/>
        </w:rPr>
        <w:t xml:space="preserve"> рік розміщуватиметься в загальнодоступній інформаційній базі даних Національної комісії з цінних паперів та фондового ринку </w:t>
      </w:r>
      <w:r w:rsidR="00FD2DA7">
        <w:rPr>
          <w:rFonts w:ascii="Arial" w:hAnsi="Arial" w:cs="Arial"/>
          <w:sz w:val="20"/>
          <w:szCs w:val="20"/>
          <w:lang w:val="uk-UA"/>
        </w:rPr>
        <w:t>09</w:t>
      </w:r>
      <w:r>
        <w:rPr>
          <w:rFonts w:ascii="Arial" w:hAnsi="Arial" w:cs="Arial"/>
          <w:sz w:val="20"/>
          <w:szCs w:val="20"/>
          <w:lang w:val="uk-UA"/>
        </w:rPr>
        <w:t>.04.2019 р.</w:t>
      </w:r>
    </w:p>
    <w:p w:rsidR="0025465F" w:rsidRPr="00BC5D15" w:rsidRDefault="0025465F">
      <w:pPr>
        <w:rPr>
          <w:lang w:val="uk-UA"/>
        </w:rPr>
      </w:pPr>
    </w:p>
    <w:sectPr w:rsidR="0025465F" w:rsidRPr="00BC5D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15"/>
    <w:rsid w:val="0025465F"/>
    <w:rsid w:val="00BC5D15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1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1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2020-04-09T08:32:00Z</dcterms:created>
  <dcterms:modified xsi:type="dcterms:W3CDTF">2020-04-09T08:50:00Z</dcterms:modified>
</cp:coreProperties>
</file>